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F03D7" w14:textId="41AD8AAC" w:rsidR="005D0191" w:rsidRPr="00E316AF" w:rsidRDefault="00E316AF" w:rsidP="00E316AF">
      <w:pPr>
        <w:jc w:val="center"/>
        <w:rPr>
          <w:b/>
          <w:bCs/>
        </w:rPr>
      </w:pPr>
      <w:r w:rsidRPr="00E316AF">
        <w:rPr>
          <w:b/>
          <w:bCs/>
        </w:rPr>
        <w:t>NORMATIVAS / LEYES DE INVESTIGACIÓN</w:t>
      </w:r>
    </w:p>
    <w:p w14:paraId="5AFED092" w14:textId="0A1FFD15" w:rsidR="00E316AF" w:rsidRDefault="00E316AF" w:rsidP="00E316AF">
      <w:pPr>
        <w:jc w:val="center"/>
        <w:rPr>
          <w:b/>
          <w:bCs/>
        </w:rPr>
      </w:pPr>
      <w:r w:rsidRPr="00E316AF">
        <w:rPr>
          <w:b/>
          <w:bCs/>
        </w:rPr>
        <w:t>CENTROS DE LA PCIA DE BS AS</w:t>
      </w:r>
    </w:p>
    <w:p w14:paraId="1C45EAA0" w14:textId="77777777" w:rsidR="00E316AF" w:rsidRDefault="00E316AF" w:rsidP="00E316AF">
      <w:pPr>
        <w:jc w:val="center"/>
        <w:rPr>
          <w:b/>
          <w:bCs/>
        </w:rPr>
      </w:pPr>
    </w:p>
    <w:p w14:paraId="5112DB23" w14:textId="68723F41" w:rsidR="003832AD" w:rsidRDefault="003832AD" w:rsidP="00DD1191">
      <w:pPr>
        <w:pStyle w:val="Prrafodelista"/>
        <w:numPr>
          <w:ilvl w:val="0"/>
          <w:numId w:val="1"/>
        </w:numPr>
        <w:rPr>
          <w:b/>
          <w:bCs/>
        </w:rPr>
      </w:pPr>
      <w:r w:rsidRPr="003832AD">
        <w:rPr>
          <w:b/>
          <w:bCs/>
        </w:rPr>
        <w:t>Resolución 1480/2011</w:t>
      </w:r>
      <w:r>
        <w:rPr>
          <w:b/>
          <w:bCs/>
        </w:rPr>
        <w:t xml:space="preserve">. </w:t>
      </w:r>
      <w:r w:rsidR="00CA0E3C" w:rsidRPr="00CA0E3C">
        <w:rPr>
          <w:b/>
          <w:bCs/>
        </w:rPr>
        <w:t>Guía para Investigaciones con Seres Humanos.</w:t>
      </w:r>
      <w:r w:rsidR="00CA0E3C">
        <w:rPr>
          <w:b/>
          <w:bCs/>
        </w:rPr>
        <w:t xml:space="preserve"> Ministerio de Salud de la Nación.</w:t>
      </w:r>
      <w:r w:rsidR="004B7371">
        <w:rPr>
          <w:b/>
          <w:bCs/>
        </w:rPr>
        <w:t xml:space="preserve"> (</w:t>
      </w:r>
      <w:r w:rsidR="004B7371" w:rsidRPr="004B7371">
        <w:rPr>
          <w:b/>
          <w:bCs/>
        </w:rPr>
        <w:t>https://www.argentina.gob.ar/normativa/nacional/resoluci%C3%B3n-1480-2011-187206/actualizacion</w:t>
      </w:r>
      <w:r w:rsidR="004B7371">
        <w:rPr>
          <w:b/>
          <w:bCs/>
        </w:rPr>
        <w:t>)</w:t>
      </w:r>
    </w:p>
    <w:p w14:paraId="58E1FB82" w14:textId="77777777" w:rsidR="003832AD" w:rsidRDefault="003832AD" w:rsidP="003832AD">
      <w:pPr>
        <w:pStyle w:val="Prrafodelista"/>
        <w:rPr>
          <w:b/>
          <w:bCs/>
        </w:rPr>
      </w:pPr>
    </w:p>
    <w:p w14:paraId="7293AB5E" w14:textId="77777777" w:rsidR="00665397" w:rsidRDefault="00E316AF" w:rsidP="00665397">
      <w:pPr>
        <w:pStyle w:val="Prrafodelista"/>
        <w:numPr>
          <w:ilvl w:val="0"/>
          <w:numId w:val="1"/>
        </w:numPr>
        <w:rPr>
          <w:b/>
          <w:bCs/>
        </w:rPr>
      </w:pPr>
      <w:r w:rsidRPr="004B7371">
        <w:rPr>
          <w:b/>
          <w:bCs/>
        </w:rPr>
        <w:t xml:space="preserve">Disposición ANMAT </w:t>
      </w:r>
      <w:proofErr w:type="spellStart"/>
      <w:r w:rsidRPr="004B7371">
        <w:rPr>
          <w:b/>
          <w:bCs/>
        </w:rPr>
        <w:t>N°</w:t>
      </w:r>
      <w:proofErr w:type="spellEnd"/>
      <w:r w:rsidRPr="004B7371">
        <w:rPr>
          <w:b/>
          <w:bCs/>
        </w:rPr>
        <w:t xml:space="preserve"> 6677/10</w:t>
      </w:r>
      <w:r w:rsidR="004B7371">
        <w:rPr>
          <w:b/>
          <w:bCs/>
        </w:rPr>
        <w:t xml:space="preserve"> – Ley 26 529</w:t>
      </w:r>
    </w:p>
    <w:p w14:paraId="2622173B" w14:textId="77777777" w:rsidR="00665397" w:rsidRPr="00665397" w:rsidRDefault="00665397" w:rsidP="00665397">
      <w:pPr>
        <w:pStyle w:val="Prrafodelista"/>
        <w:rPr>
          <w:b/>
          <w:bCs/>
        </w:rPr>
      </w:pPr>
    </w:p>
    <w:p w14:paraId="3C1F2F8A" w14:textId="056A7942" w:rsidR="00DD1191" w:rsidRPr="00665397" w:rsidRDefault="00665397" w:rsidP="00665397">
      <w:pPr>
        <w:pStyle w:val="Prrafodelista"/>
        <w:numPr>
          <w:ilvl w:val="0"/>
          <w:numId w:val="1"/>
        </w:numPr>
        <w:rPr>
          <w:b/>
          <w:bCs/>
        </w:rPr>
      </w:pPr>
      <w:r w:rsidRPr="00665397">
        <w:rPr>
          <w:b/>
          <w:bCs/>
        </w:rPr>
        <w:t>Derechos del Paciente en su Relación con los Profesionales e Instituciones de la Salud.</w:t>
      </w:r>
      <w:r w:rsidR="004B7371">
        <w:rPr>
          <w:b/>
          <w:bCs/>
        </w:rPr>
        <w:br/>
      </w:r>
    </w:p>
    <w:p w14:paraId="2A70674E" w14:textId="27B7A9F4" w:rsidR="00DD1191" w:rsidRPr="00DD1191" w:rsidRDefault="008A2F4D" w:rsidP="00DD1191">
      <w:pPr>
        <w:pStyle w:val="Prrafodelista"/>
        <w:numPr>
          <w:ilvl w:val="0"/>
          <w:numId w:val="1"/>
        </w:numPr>
        <w:rPr>
          <w:b/>
          <w:bCs/>
        </w:rPr>
      </w:pPr>
      <w:r w:rsidRPr="008A2F4D">
        <w:rPr>
          <w:b/>
          <w:bCs/>
        </w:rPr>
        <w:t>LEY 15462</w:t>
      </w:r>
      <w:r>
        <w:rPr>
          <w:b/>
          <w:bCs/>
        </w:rPr>
        <w:t xml:space="preserve">. </w:t>
      </w:r>
      <w:r w:rsidR="00235394">
        <w:rPr>
          <w:b/>
          <w:bCs/>
        </w:rPr>
        <w:t>Normas del Gobierno de Buenos Aires.</w:t>
      </w:r>
      <w:r w:rsidR="00394D4A">
        <w:rPr>
          <w:b/>
          <w:bCs/>
        </w:rPr>
        <w:t xml:space="preserve"> 2023</w:t>
      </w:r>
      <w:r w:rsidR="004B7371">
        <w:rPr>
          <w:b/>
          <w:bCs/>
        </w:rPr>
        <w:t xml:space="preserve"> (</w:t>
      </w:r>
      <w:r w:rsidR="004B7371" w:rsidRPr="004B7371">
        <w:rPr>
          <w:b/>
          <w:bCs/>
        </w:rPr>
        <w:t>https://normas.gba.gob.ar/documentos/BKedXXCo.html</w:t>
      </w:r>
      <w:r w:rsidR="004B7371">
        <w:rPr>
          <w:b/>
          <w:bCs/>
        </w:rPr>
        <w:t>)</w:t>
      </w:r>
    </w:p>
    <w:p w14:paraId="4D280D89" w14:textId="77777777" w:rsidR="00D761A6" w:rsidRDefault="00D761A6" w:rsidP="00D761A6">
      <w:pPr>
        <w:pStyle w:val="Prrafodelista"/>
        <w:rPr>
          <w:b/>
          <w:bCs/>
        </w:rPr>
      </w:pPr>
    </w:p>
    <w:p w14:paraId="39AFD4B1" w14:textId="6003C071" w:rsidR="00E316AF" w:rsidRPr="004B7371" w:rsidRDefault="00D761A6" w:rsidP="00E316AF">
      <w:pPr>
        <w:pStyle w:val="Prrafodelista"/>
        <w:numPr>
          <w:ilvl w:val="0"/>
          <w:numId w:val="1"/>
        </w:numPr>
        <w:rPr>
          <w:b/>
          <w:bCs/>
        </w:rPr>
      </w:pPr>
      <w:r w:rsidRPr="004B7371">
        <w:rPr>
          <w:b/>
          <w:bCs/>
        </w:rPr>
        <w:t>Declaración de Helsinki de la AMM</w:t>
      </w:r>
    </w:p>
    <w:p w14:paraId="537758A9" w14:textId="77777777" w:rsidR="00D761A6" w:rsidRPr="00D761A6" w:rsidRDefault="00D761A6" w:rsidP="00D761A6">
      <w:pPr>
        <w:pStyle w:val="Prrafodelista"/>
        <w:rPr>
          <w:b/>
          <w:bCs/>
        </w:rPr>
      </w:pPr>
    </w:p>
    <w:p w14:paraId="45A12E3B" w14:textId="49FC52C2" w:rsidR="00D761A6" w:rsidRDefault="00D761A6" w:rsidP="00E316AF">
      <w:pPr>
        <w:pStyle w:val="Prrafodelista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CIOMS. Pautas Éticas Internacionales para la Investigación biomédica en Seres Humanos.</w:t>
      </w:r>
    </w:p>
    <w:p w14:paraId="133A8D3D" w14:textId="77777777" w:rsidR="006222E0" w:rsidRPr="006222E0" w:rsidRDefault="006222E0" w:rsidP="006222E0">
      <w:pPr>
        <w:pStyle w:val="Prrafodelista"/>
        <w:rPr>
          <w:b/>
          <w:bCs/>
        </w:rPr>
      </w:pPr>
    </w:p>
    <w:p w14:paraId="4375A4A8" w14:textId="189D736D" w:rsidR="006222E0" w:rsidRDefault="006222E0" w:rsidP="00E316AF">
      <w:pPr>
        <w:pStyle w:val="Prrafodelista"/>
        <w:numPr>
          <w:ilvl w:val="0"/>
          <w:numId w:val="1"/>
        </w:numPr>
        <w:rPr>
          <w:b/>
          <w:bCs/>
        </w:rPr>
      </w:pPr>
      <w:r w:rsidRPr="006222E0">
        <w:rPr>
          <w:b/>
          <w:bCs/>
        </w:rPr>
        <w:t>Declaración Universal sobre Bioética y Derechos Humanos, aprobada por la Conferencia General de la UNESCO</w:t>
      </w:r>
      <w:r w:rsidR="004B7371">
        <w:rPr>
          <w:b/>
          <w:bCs/>
        </w:rPr>
        <w:t xml:space="preserve"> (</w:t>
      </w:r>
      <w:r w:rsidR="004B7371" w:rsidRPr="004B7371">
        <w:rPr>
          <w:b/>
          <w:bCs/>
        </w:rPr>
        <w:t>https://unesdoc.unesco.org/ark:/48223/pf0000142825_spa/PDF/142825spa.pdf.multi.page=85</w:t>
      </w:r>
      <w:r w:rsidR="004B7371">
        <w:rPr>
          <w:b/>
          <w:bCs/>
        </w:rPr>
        <w:t>)</w:t>
      </w:r>
    </w:p>
    <w:p w14:paraId="344558CB" w14:textId="77777777" w:rsidR="004233A7" w:rsidRPr="004233A7" w:rsidRDefault="004233A7" w:rsidP="004233A7">
      <w:pPr>
        <w:pStyle w:val="Prrafodelista"/>
        <w:rPr>
          <w:b/>
          <w:bCs/>
        </w:rPr>
      </w:pPr>
    </w:p>
    <w:p w14:paraId="4C9DF625" w14:textId="4AFD22B5" w:rsidR="00883A69" w:rsidRDefault="004233A7" w:rsidP="004B7371">
      <w:pPr>
        <w:pStyle w:val="Prrafodelista"/>
        <w:numPr>
          <w:ilvl w:val="0"/>
          <w:numId w:val="1"/>
        </w:numPr>
        <w:rPr>
          <w:b/>
          <w:bCs/>
        </w:rPr>
      </w:pPr>
      <w:r w:rsidRPr="004B7371">
        <w:rPr>
          <w:b/>
          <w:bCs/>
        </w:rPr>
        <w:t>Documento de las Américas sobre Buenas Prácticas Clínicas (OPS, 2016)</w:t>
      </w:r>
      <w:r w:rsidR="004B7371" w:rsidRPr="004B7371">
        <w:rPr>
          <w:b/>
          <w:bCs/>
        </w:rPr>
        <w:t xml:space="preserve"> </w:t>
      </w:r>
      <w:r w:rsidR="00665397">
        <w:rPr>
          <w:b/>
          <w:bCs/>
        </w:rPr>
        <w:t>–</w:t>
      </w:r>
      <w:r w:rsidR="004B7371" w:rsidRPr="004B7371">
        <w:rPr>
          <w:b/>
          <w:bCs/>
        </w:rPr>
        <w:t xml:space="preserve"> </w:t>
      </w:r>
    </w:p>
    <w:p w14:paraId="6C29480D" w14:textId="77777777" w:rsidR="00665397" w:rsidRPr="00665397" w:rsidRDefault="00665397" w:rsidP="00665397">
      <w:pPr>
        <w:pStyle w:val="Prrafodelista"/>
        <w:rPr>
          <w:b/>
          <w:bCs/>
        </w:rPr>
      </w:pPr>
    </w:p>
    <w:p w14:paraId="2D54BB23" w14:textId="22865A28" w:rsidR="00665397" w:rsidRDefault="00665397" w:rsidP="004B7371">
      <w:pPr>
        <w:pStyle w:val="Prrafodelista"/>
        <w:numPr>
          <w:ilvl w:val="0"/>
          <w:numId w:val="1"/>
        </w:numPr>
        <w:rPr>
          <w:b/>
          <w:bCs/>
        </w:rPr>
      </w:pPr>
      <w:r w:rsidRPr="00665397">
        <w:rPr>
          <w:b/>
          <w:bCs/>
        </w:rPr>
        <w:t>Declaración Universal sobre Bioética y Derechos Humanos</w:t>
      </w:r>
    </w:p>
    <w:p w14:paraId="5E1BAF59" w14:textId="77777777" w:rsidR="00665397" w:rsidRPr="00665397" w:rsidRDefault="00665397" w:rsidP="00665397">
      <w:pPr>
        <w:pStyle w:val="Prrafodelista"/>
        <w:rPr>
          <w:b/>
          <w:bCs/>
        </w:rPr>
      </w:pPr>
    </w:p>
    <w:p w14:paraId="294F311B" w14:textId="3A5D8B5C" w:rsidR="00665397" w:rsidRDefault="00665397" w:rsidP="004B7371">
      <w:pPr>
        <w:pStyle w:val="Prrafodelista"/>
        <w:numPr>
          <w:ilvl w:val="0"/>
          <w:numId w:val="1"/>
        </w:numPr>
        <w:rPr>
          <w:b/>
          <w:bCs/>
        </w:rPr>
      </w:pPr>
      <w:r w:rsidRPr="00665397">
        <w:rPr>
          <w:b/>
          <w:bCs/>
        </w:rPr>
        <w:t>GUIDELINE FOR GOOD CLINICAL PRACTICE</w:t>
      </w:r>
      <w:r>
        <w:rPr>
          <w:b/>
          <w:bCs/>
        </w:rPr>
        <w:t xml:space="preserve"> E6 (R3)</w:t>
      </w:r>
    </w:p>
    <w:p w14:paraId="089F0EA0" w14:textId="77777777" w:rsidR="00665397" w:rsidRPr="00665397" w:rsidRDefault="00665397" w:rsidP="00665397">
      <w:pPr>
        <w:pStyle w:val="Prrafodelista"/>
        <w:rPr>
          <w:b/>
          <w:bCs/>
        </w:rPr>
      </w:pPr>
    </w:p>
    <w:p w14:paraId="40B8B25A" w14:textId="65783E57" w:rsidR="00665397" w:rsidRPr="004B7371" w:rsidRDefault="00665397" w:rsidP="004B7371">
      <w:pPr>
        <w:pStyle w:val="Prrafodelista"/>
        <w:numPr>
          <w:ilvl w:val="0"/>
          <w:numId w:val="1"/>
        </w:numPr>
        <w:rPr>
          <w:b/>
          <w:bCs/>
        </w:rPr>
      </w:pPr>
      <w:r w:rsidRPr="00665397">
        <w:rPr>
          <w:b/>
          <w:bCs/>
        </w:rPr>
        <w:t>ACTA 2025-04070085</w:t>
      </w:r>
    </w:p>
    <w:sectPr w:rsidR="00665397" w:rsidRPr="004B737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F4241"/>
    <w:multiLevelType w:val="hybridMultilevel"/>
    <w:tmpl w:val="156AF4B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07381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6AF"/>
    <w:rsid w:val="00095343"/>
    <w:rsid w:val="00235394"/>
    <w:rsid w:val="003832AD"/>
    <w:rsid w:val="00394D4A"/>
    <w:rsid w:val="004233A7"/>
    <w:rsid w:val="004B7371"/>
    <w:rsid w:val="004F1D05"/>
    <w:rsid w:val="005D0191"/>
    <w:rsid w:val="006222E0"/>
    <w:rsid w:val="00665397"/>
    <w:rsid w:val="00883A69"/>
    <w:rsid w:val="008A2F4D"/>
    <w:rsid w:val="00A44DEE"/>
    <w:rsid w:val="00CA0E3C"/>
    <w:rsid w:val="00D761A6"/>
    <w:rsid w:val="00DD1191"/>
    <w:rsid w:val="00E316AF"/>
    <w:rsid w:val="00FD5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EBEB0"/>
  <w15:chartTrackingRefBased/>
  <w15:docId w15:val="{7312D541-ABE8-444B-AE8A-E8B7E702E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316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316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316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316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316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316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316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316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316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316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316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316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316A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316A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316A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316A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316A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316A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316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316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316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316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316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316A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316A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316A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316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316A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316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156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Martinez Muñoz</dc:creator>
  <cp:keywords/>
  <dc:description/>
  <cp:lastModifiedBy>Nicolás Castillo</cp:lastModifiedBy>
  <cp:revision>3</cp:revision>
  <dcterms:created xsi:type="dcterms:W3CDTF">2024-12-31T17:37:00Z</dcterms:created>
  <dcterms:modified xsi:type="dcterms:W3CDTF">2025-02-10T14:11:00Z</dcterms:modified>
</cp:coreProperties>
</file>